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C" w:rsidRPr="00DA409C" w:rsidRDefault="00DA409C" w:rsidP="00DA409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409C" w:rsidRPr="00DA409C" w:rsidRDefault="00DA409C" w:rsidP="00DA40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Профессиональный стандарт педагога</w:t>
      </w:r>
    </w:p>
    <w:p w:rsidR="00DA409C" w:rsidRPr="00DA409C" w:rsidRDefault="00DA409C" w:rsidP="00DA40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Область применения.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Цель применения.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Термины и определения применительно к педагогу.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Содержание профессионального стандарта педагога.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Часть первая: обучение.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Часть вторая: воспитательная работа.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Методы </w:t>
      </w:r>
      <w:proofErr w:type="gram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оценки выполнения требований профессионального стандарта педагога</w:t>
      </w:r>
      <w:proofErr w:type="gram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Заключительные положения.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Приложения: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1. Расширенный, ориентированный на перспективу перечень </w:t>
      </w:r>
      <w:proofErr w:type="spellStart"/>
      <w:proofErr w:type="gram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ИКТ-компетенций</w:t>
      </w:r>
      <w:proofErr w:type="spellEnd"/>
      <w:proofErr w:type="gram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2. Психолого-педагогические требования к квалификации учителя.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3. Часть А. Профессиональный стандарт учителя математики и информатики.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 Б. Профессиональный стандарт учителя русского языка.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4. Рекомендации по внедрению профессионального стандарта педагога.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A409C" w:rsidRPr="00DA409C" w:rsidRDefault="00A03370" w:rsidP="00DA409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33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A409C" w:rsidRPr="00DA409C" w:rsidRDefault="00DA409C" w:rsidP="00DA40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Профессиональный стандарт педагога</w:t>
      </w: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(Концепция и содержание)</w:t>
      </w:r>
    </w:p>
    <w:p w:rsidR="00DA409C" w:rsidRPr="00DA409C" w:rsidRDefault="00DA409C" w:rsidP="00DA40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Введение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тьютор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Меняется мир, изменяются дети, что, в свою очередь, выдвигает новые требования к квалификации педагога. </w:t>
      </w: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 от педагога нельзя требовать то, чему его никто никогда не учил.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Следовательно, </w:t>
      </w:r>
      <w:r w:rsidRPr="00DA409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полиэтнический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Зачем нужен профессиональный стандарт педагога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Стандарт – инструмент реализации стратегии образования в меняющемся мире.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Стандарт – объективный измеритель квалификации педагога.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Стандарт – средство отбора педагогических кадров в учреждения образования.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Работа с одаренными учащимися.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Работа в условиях реализации программ инклюзивного образования.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Преподавание русского языка учащимся, для которых он не является родным.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Работа с учащимися, имеющими проблемы в развитии.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Работа с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девиантными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профессиональному стандарту педагога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Стандарт должен: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 Соответствовать структуре профессиональной деятельности педагога.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Не превращаться в инструмент жесткой регламентации деятельности педагога.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Побуждать педагога к поиску нестандартных решений.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Соответствовать международным нормам и регламентам.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Характеристика стандарта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 Профессиональный стандарт педагога – рамочный документ, в котором определяются </w:t>
      </w: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основные 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его квалификации.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Общенациональная рамка стандарта может быть дополнена региональными требованиями, учитывающими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социокультурные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полиэтнические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регионы накладывают свою специфику на труд педагога).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Профессиональный стандарт педагога выполняет функции, призванные: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Преодолеть технократический подход в оценке труда педагога.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Мотивировать педагога на постоянное повышение квалификации.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Профессиональный стандарт педагога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Область применения.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Сфера дошкольного, начального и общего среднего образования. Профессиональный стандарт педагога может применяться: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 приеме на работу в общеобразовательное учреждение на должность «педагог»;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при проведении аттестации педагогов</w:t>
      </w: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Цель применения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2.2. Обеспечить необходимую подготовку педагога для получения высоких результатов его труда.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Термины и определения применительно к педагогу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 Квалификация педагога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 Профессиональная компетенция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способность успешно действовать на основе практического опыта, умения и знаний при решении профессиональных задач.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 Профессиональный стандарт педагога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документ, включающий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 Региональное дополнение к профессиональному стандарту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социокультурном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контексте.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3.5 Внутренний стандарт образовательной организации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3.6 Ключевые области стандарта педагога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3.7 </w:t>
      </w:r>
      <w:proofErr w:type="gramStart"/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Профессиональная</w:t>
      </w:r>
      <w:proofErr w:type="gramEnd"/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ИКТ-компетентность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3.8 Аудит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3.9 Внутренний аудит: 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3.10 Внешний аудит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Содержание профессионального стандарта педагога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Часть первая: обучение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 должен: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Демонстрировать знание предмета и программы обучения.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Владеть </w:t>
      </w:r>
      <w:proofErr w:type="spellStart"/>
      <w:proofErr w:type="gram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ИКТ-компетенциями</w:t>
      </w:r>
      <w:proofErr w:type="spellEnd"/>
      <w:proofErr w:type="gram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(подробные разъяснения в отношении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ИКТ-компетенций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приведены в Приложении 1).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Часть вторая: воспитательная работа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Педагог должен: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Владеть методами организации экскурсий, походов и экспедиций.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Уметь общаться с детьми, признавая их достоинство, понимая и принимая их.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Уметь находить </w:t>
      </w:r>
      <w:r w:rsidRPr="00DA409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(обнаруживать)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ценностный аспект учебного знания и информации и обеспечивать его понимание и переживание учащимися.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Уметь проектировать и создавать ситуации и события, развивающие эмоционально-ценностную сферу ребенка </w:t>
      </w:r>
      <w:r w:rsidRPr="00DA409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(культуру переживаний и ценностные ориентации ребенка)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</w:t>
      </w:r>
      <w:proofErr w:type="gram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Уметь обнаруживать и реализовывать </w:t>
      </w:r>
      <w:r w:rsidRPr="00DA409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(воплощать)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15. Уметь сотрудничать </w:t>
      </w:r>
      <w:r w:rsidRPr="00DA409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(конструктивно взаимодействовать)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другими педагогами и специалистами в решении воспитательных задач </w:t>
      </w:r>
      <w:r w:rsidRPr="00DA409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(задач духовно-нравственного развития ребенка)</w:t>
      </w: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DA409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Способность оказать адресную помощь ребенку своими педагогическими приемами.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Готовность к взаимодействию с другими специалистами в рамках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психолого-медико-педагогического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консилиума.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8. Умение отслеживать динамику развития ребенка.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Умение защитить тех, кого в детском коллективе не принимают.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деятельностный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развивающий.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аутисты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СДВГ и др.), дети с ОВЗ, дети с девиациями поведения, дети с зависимостью.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 начальной школы должен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Обеспечивать при организации учебной деятельности достижение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метапредметных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 дошкольного образования должен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предметно-манипулятивную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gram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игровую</w:t>
      </w:r>
      <w:proofErr w:type="gram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</w:t>
      </w:r>
      <w:proofErr w:type="gram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Владеть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ИКТ-компетенциями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Методы </w:t>
      </w:r>
      <w:proofErr w:type="gramStart"/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Общие подходы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психоэмоционального</w:t>
      </w:r>
      <w:proofErr w:type="spell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статуса.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Интегративные показатели оценки деятельности педагога преобладают и в начальной школе. 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Заключительные положения 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DA409C" w:rsidRPr="00DA409C" w:rsidRDefault="00DA409C" w:rsidP="00DA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63B0" w:rsidRDefault="001C63B0"/>
    <w:sectPr w:rsidR="001C63B0" w:rsidSect="00DA409C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09C"/>
    <w:rsid w:val="000576AE"/>
    <w:rsid w:val="001C63B0"/>
    <w:rsid w:val="00332C1E"/>
    <w:rsid w:val="00A03370"/>
    <w:rsid w:val="00AD5C55"/>
    <w:rsid w:val="00DA409C"/>
    <w:rsid w:val="00EB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4145</Words>
  <Characters>23633</Characters>
  <Application>Microsoft Office Word</Application>
  <DocSecurity>4</DocSecurity>
  <Lines>196</Lines>
  <Paragraphs>55</Paragraphs>
  <ScaleCrop>false</ScaleCrop>
  <Company/>
  <LinksUpToDate>false</LinksUpToDate>
  <CharactersWithSpaces>27723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dou_67</dc:creator>
  <cp:lastModifiedBy>Елизавета Федотова</cp:lastModifiedBy>
  <cp:revision>2</cp:revision>
  <dcterms:created xsi:type="dcterms:W3CDTF">2021-04-19T13:31:00Z</dcterms:created>
  <dcterms:modified xsi:type="dcterms:W3CDTF">2021-04-19T13:31:00Z</dcterms:modified>
</cp:coreProperties>
</file>